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DD" w:rsidRPr="0008514E" w:rsidRDefault="00290358" w:rsidP="00DF36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14E">
        <w:rPr>
          <w:rFonts w:ascii="Times New Roman" w:hAnsi="Times New Roman" w:cs="Times New Roman"/>
          <w:sz w:val="24"/>
          <w:szCs w:val="24"/>
        </w:rPr>
        <w:t>М</w:t>
      </w:r>
      <w:r w:rsidR="0008514E" w:rsidRPr="0008514E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Pr="0008514E">
        <w:rPr>
          <w:rFonts w:ascii="Times New Roman" w:hAnsi="Times New Roman" w:cs="Times New Roman"/>
          <w:sz w:val="24"/>
          <w:szCs w:val="24"/>
        </w:rPr>
        <w:t>Б</w:t>
      </w:r>
      <w:r w:rsidR="0008514E" w:rsidRPr="0008514E">
        <w:rPr>
          <w:rFonts w:ascii="Times New Roman" w:hAnsi="Times New Roman" w:cs="Times New Roman"/>
          <w:sz w:val="24"/>
          <w:szCs w:val="24"/>
        </w:rPr>
        <w:t xml:space="preserve">ЮДЖЕТНОЕ </w:t>
      </w:r>
      <w:r w:rsidRPr="0008514E">
        <w:rPr>
          <w:rFonts w:ascii="Times New Roman" w:hAnsi="Times New Roman" w:cs="Times New Roman"/>
          <w:sz w:val="24"/>
          <w:szCs w:val="24"/>
        </w:rPr>
        <w:t>О</w:t>
      </w:r>
      <w:r w:rsidR="0008514E" w:rsidRPr="0008514E">
        <w:rPr>
          <w:rFonts w:ascii="Times New Roman" w:hAnsi="Times New Roman" w:cs="Times New Roman"/>
          <w:sz w:val="24"/>
          <w:szCs w:val="24"/>
        </w:rPr>
        <w:t xml:space="preserve">БЩЕОБРАЗОВАТЕЛЬНОЕ </w:t>
      </w:r>
      <w:r w:rsidRPr="0008514E">
        <w:rPr>
          <w:rFonts w:ascii="Times New Roman" w:hAnsi="Times New Roman" w:cs="Times New Roman"/>
          <w:sz w:val="24"/>
          <w:szCs w:val="24"/>
        </w:rPr>
        <w:t>У</w:t>
      </w:r>
      <w:r w:rsidR="0008514E" w:rsidRPr="0008514E">
        <w:rPr>
          <w:rFonts w:ascii="Times New Roman" w:hAnsi="Times New Roman" w:cs="Times New Roman"/>
          <w:sz w:val="24"/>
          <w:szCs w:val="24"/>
        </w:rPr>
        <w:t>ЧРЕЖДЕНИЕ</w:t>
      </w:r>
      <w:r w:rsidRPr="0008514E">
        <w:rPr>
          <w:rFonts w:ascii="Times New Roman" w:hAnsi="Times New Roman" w:cs="Times New Roman"/>
          <w:sz w:val="24"/>
          <w:szCs w:val="24"/>
        </w:rPr>
        <w:t xml:space="preserve"> «ТРОИЦКАЯ С</w:t>
      </w:r>
      <w:r w:rsidR="0008514E" w:rsidRPr="0008514E">
        <w:rPr>
          <w:rFonts w:ascii="Times New Roman" w:hAnsi="Times New Roman" w:cs="Times New Roman"/>
          <w:sz w:val="24"/>
          <w:szCs w:val="24"/>
        </w:rPr>
        <w:t xml:space="preserve">РЕДНЯЯ </w:t>
      </w:r>
      <w:r w:rsidRPr="0008514E">
        <w:rPr>
          <w:rFonts w:ascii="Times New Roman" w:hAnsi="Times New Roman" w:cs="Times New Roman"/>
          <w:sz w:val="24"/>
          <w:szCs w:val="24"/>
        </w:rPr>
        <w:t>О</w:t>
      </w:r>
      <w:r w:rsidR="0008514E" w:rsidRPr="0008514E">
        <w:rPr>
          <w:rFonts w:ascii="Times New Roman" w:hAnsi="Times New Roman" w:cs="Times New Roman"/>
          <w:sz w:val="24"/>
          <w:szCs w:val="24"/>
        </w:rPr>
        <w:t xml:space="preserve">БЩЕОБРАЗОВАТЕЛЬНАЯ </w:t>
      </w:r>
      <w:r w:rsidRPr="0008514E">
        <w:rPr>
          <w:rFonts w:ascii="Times New Roman" w:hAnsi="Times New Roman" w:cs="Times New Roman"/>
          <w:sz w:val="24"/>
          <w:szCs w:val="24"/>
        </w:rPr>
        <w:t>Ш</w:t>
      </w:r>
      <w:r w:rsidR="0008514E" w:rsidRPr="0008514E">
        <w:rPr>
          <w:rFonts w:ascii="Times New Roman" w:hAnsi="Times New Roman" w:cs="Times New Roman"/>
          <w:sz w:val="24"/>
          <w:szCs w:val="24"/>
        </w:rPr>
        <w:t>КОЛА</w:t>
      </w:r>
      <w:r w:rsidRPr="0008514E">
        <w:rPr>
          <w:rFonts w:ascii="Times New Roman" w:hAnsi="Times New Roman" w:cs="Times New Roman"/>
          <w:sz w:val="24"/>
          <w:szCs w:val="24"/>
        </w:rPr>
        <w:t xml:space="preserve"> № 8»</w:t>
      </w:r>
    </w:p>
    <w:p w:rsidR="00F96DF4" w:rsidRDefault="00F96DF4" w:rsidP="00DF3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14E" w:rsidRDefault="00F96DF4" w:rsidP="00F96DF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DF4">
        <w:rPr>
          <w:rFonts w:ascii="Times New Roman" w:hAnsi="Times New Roman" w:cs="Times New Roman"/>
          <w:b/>
          <w:sz w:val="28"/>
          <w:szCs w:val="28"/>
        </w:rPr>
        <w:t xml:space="preserve">Анализ работы по профессиональной ориентации </w:t>
      </w:r>
      <w:proofErr w:type="gramStart"/>
      <w:r w:rsidRPr="00F96DF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96D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6DF4" w:rsidRDefault="00F96DF4" w:rsidP="00F96DF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2017-2018 учебный год</w:t>
      </w:r>
    </w:p>
    <w:p w:rsidR="00F96DF4" w:rsidRPr="00F96DF4" w:rsidRDefault="00F96DF4" w:rsidP="00F96DF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F6D" w:rsidRPr="0008514E" w:rsidRDefault="00771F6D" w:rsidP="00771F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514E">
        <w:rPr>
          <w:rFonts w:ascii="Times New Roman" w:hAnsi="Times New Roman" w:cs="Times New Roman"/>
          <w:sz w:val="24"/>
          <w:szCs w:val="24"/>
        </w:rPr>
        <w:t>Профориентационная  работа в школе выступает как компонент учебно-воспитательного процесса. Ее эффективность определяется сочетанием различных форм профориентационной помощи учащимся в процессе преподавания школьных дисциплин и организации внеурочной деятельности.</w:t>
      </w:r>
    </w:p>
    <w:p w:rsidR="00771F6D" w:rsidRPr="0008514E" w:rsidRDefault="00771F6D" w:rsidP="00771F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514E">
        <w:rPr>
          <w:rFonts w:ascii="Times New Roman" w:hAnsi="Times New Roman" w:cs="Times New Roman"/>
          <w:sz w:val="24"/>
          <w:szCs w:val="24"/>
        </w:rPr>
        <w:t>В процессе профориентационной работы ученики школы приобретают адекватные представления о профессиональной деятельности, избираемой профессии и собственных возможностях, активно развивают их, формируют потребность и умение включаться в общественный производительный труд.</w:t>
      </w:r>
    </w:p>
    <w:p w:rsidR="00DF36AC" w:rsidRPr="0008514E" w:rsidRDefault="005E45B5" w:rsidP="00771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14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8514E">
        <w:rPr>
          <w:rFonts w:ascii="Times New Roman" w:hAnsi="Times New Roman" w:cs="Times New Roman"/>
          <w:sz w:val="24"/>
          <w:szCs w:val="24"/>
        </w:rPr>
        <w:t>создание эффективной системы профессионального сопровождения учащихся в соответствии с их способностями, интересами и запросами рынка труда.</w:t>
      </w:r>
    </w:p>
    <w:p w:rsidR="005E45B5" w:rsidRPr="0008514E" w:rsidRDefault="005E45B5" w:rsidP="00DF3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14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E45B5" w:rsidRPr="0008514E" w:rsidRDefault="005E45B5" w:rsidP="005E4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14E">
        <w:rPr>
          <w:rFonts w:ascii="Times New Roman" w:hAnsi="Times New Roman" w:cs="Times New Roman"/>
          <w:sz w:val="24"/>
          <w:szCs w:val="24"/>
        </w:rPr>
        <w:t>-  развитие нормативно-правовой базы;</w:t>
      </w:r>
    </w:p>
    <w:p w:rsidR="005E45B5" w:rsidRPr="0008514E" w:rsidRDefault="005E45B5" w:rsidP="005E4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14E">
        <w:rPr>
          <w:rFonts w:ascii="Times New Roman" w:hAnsi="Times New Roman" w:cs="Times New Roman"/>
          <w:sz w:val="24"/>
          <w:szCs w:val="24"/>
        </w:rPr>
        <w:t>- организация профессионального просвещения и консультирования учащихся, формирование у них профессионального намерения на основе комплексного изучения личности с учетом их индивидуальных психофизиологических особенностей, состояния здоровья, потребностей региона в рабочих кадрах;</w:t>
      </w:r>
    </w:p>
    <w:p w:rsidR="005E45B5" w:rsidRPr="0008514E" w:rsidRDefault="005E45B5" w:rsidP="005E4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14E">
        <w:rPr>
          <w:rFonts w:ascii="Times New Roman" w:hAnsi="Times New Roman" w:cs="Times New Roman"/>
          <w:sz w:val="24"/>
          <w:szCs w:val="24"/>
        </w:rPr>
        <w:t>- развитие социального партнерства в области профессионального образования и обучения;</w:t>
      </w:r>
    </w:p>
    <w:p w:rsidR="00F96DF4" w:rsidRPr="0008514E" w:rsidRDefault="005E45B5" w:rsidP="00F96DF4">
      <w:pPr>
        <w:shd w:val="clear" w:color="auto" w:fill="FFFFFF"/>
        <w:spacing w:after="0" w:line="240" w:lineRule="auto"/>
        <w:ind w:firstLine="571"/>
        <w:jc w:val="both"/>
        <w:rPr>
          <w:rFonts w:ascii="Times New Roman" w:hAnsi="Times New Roman" w:cs="Times New Roman"/>
          <w:sz w:val="24"/>
          <w:szCs w:val="24"/>
        </w:rPr>
      </w:pPr>
      <w:r w:rsidRPr="0008514E">
        <w:rPr>
          <w:rFonts w:ascii="Times New Roman" w:hAnsi="Times New Roman" w:cs="Times New Roman"/>
          <w:sz w:val="24"/>
          <w:szCs w:val="24"/>
        </w:rPr>
        <w:t>- обеспечение профориентационной направленности учебных программ, учебно-воспитательного процесса в целом.</w:t>
      </w:r>
      <w:r w:rsidR="00F96DF4" w:rsidRPr="00085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86E" w:rsidRPr="0008514E" w:rsidRDefault="00F96DF4" w:rsidP="007578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14E">
        <w:rPr>
          <w:rFonts w:ascii="Times New Roman" w:hAnsi="Times New Roman" w:cs="Times New Roman"/>
          <w:sz w:val="24"/>
          <w:szCs w:val="24"/>
        </w:rPr>
        <w:t>В школе осуществляется изучение готовности учащихся к самостоятельной жизни. Постоянно проводится диагностика интересов и склонностей учащихся, которая активизирует потребность учащихся на познание себя, своих возможностей, способностей, интересов, активизирует стремление работать над собой, заниматься самовоспитанием и самосовершенствованием и, в конечном итоге, помогает девятикласснику в жизненном, социальном и профессиональном самоопределении, личностном развитии.</w:t>
      </w:r>
    </w:p>
    <w:p w:rsidR="00DE3C1F" w:rsidRPr="0008514E" w:rsidRDefault="00F96DF4" w:rsidP="007578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14E">
        <w:rPr>
          <w:rFonts w:ascii="Times New Roman" w:hAnsi="Times New Roman" w:cs="Times New Roman"/>
          <w:sz w:val="24"/>
          <w:szCs w:val="24"/>
        </w:rPr>
        <w:t>Это позволяет по окончании тестирования и по мере необходимости провести консультации учащихся. Результаты изучения каждого учащегося сохраняются в базе да</w:t>
      </w:r>
      <w:r w:rsidR="00335799" w:rsidRPr="0008514E">
        <w:rPr>
          <w:rFonts w:ascii="Times New Roman" w:hAnsi="Times New Roman" w:cs="Times New Roman"/>
          <w:sz w:val="24"/>
          <w:szCs w:val="24"/>
        </w:rPr>
        <w:t xml:space="preserve">нных, а результаты по классам </w:t>
      </w:r>
      <w:r w:rsidRPr="0008514E">
        <w:rPr>
          <w:rFonts w:ascii="Times New Roman" w:hAnsi="Times New Roman" w:cs="Times New Roman"/>
          <w:sz w:val="24"/>
          <w:szCs w:val="24"/>
        </w:rPr>
        <w:t>в целом анализируются.</w:t>
      </w:r>
    </w:p>
    <w:p w:rsidR="00E43413" w:rsidRPr="0008514E" w:rsidRDefault="00E43413" w:rsidP="007578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Созданная в школе система работы с учащимися и родителями предусматривает начало профессионального самоопределения уже в 1 классе, что позволяет осуществлять комплексный подход к созданию развивающей среды для учащихся. Профориентационная работа основана на постоянном взаимодействии администрации, классного руководителя, педагога-психолога, социального педагога с учащимися и их родителями.</w:t>
      </w:r>
      <w:r w:rsidRPr="00085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Профориента</w:t>
      </w:r>
      <w:r w:rsidR="00335799" w:rsidRPr="0008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ционная работа в школе включает </w:t>
      </w:r>
      <w:r w:rsidR="00335799" w:rsidRPr="00085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</w:t>
      </w:r>
      <w:r w:rsidRPr="00085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этапа</w:t>
      </w:r>
      <w:r w:rsidRPr="000851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85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</w:t>
      </w:r>
      <w:r w:rsidR="00335799" w:rsidRPr="00085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35799" w:rsidRPr="0008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85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школа.</w:t>
      </w:r>
      <w:r w:rsidR="00335799" w:rsidRPr="0008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учащиеся знакомятся с миром профессий через такие формы работы, как экскурсии, беседы, утренники.</w:t>
      </w:r>
      <w:r w:rsidRPr="00085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Уже в начальной школе ребятам предоставлена возможность выбора собственной образовательной траектории. Учащиеся выбирают </w:t>
      </w:r>
      <w:r w:rsidR="00D03EE6" w:rsidRPr="0008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внеурочной деятельности</w:t>
      </w:r>
      <w:r w:rsidRPr="0008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03EE6" w:rsidRPr="000851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Pr="0008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свои творческие способности</w:t>
      </w:r>
      <w:r w:rsidR="00335799" w:rsidRPr="0008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07619" w:rsidRPr="0008514E" w:rsidRDefault="00335799" w:rsidP="00507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 этапе – 6-8 классы.</w:t>
      </w:r>
      <w:r w:rsidRPr="0008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Профориентационная работа находит свое продолжение через профориентационные игры, игры-погружения, игры-путешествия. Данные формы работы позволяют учащимся более подробно изучить мир профессий, представить себя в этом мире. Учащиеся 6-8 классов изучают многообразие рабочих профессий.</w:t>
      </w:r>
      <w:r w:rsidR="00507619" w:rsidRPr="00085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07619" w:rsidRPr="00085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3 этапе – 9-11 классы.</w:t>
      </w:r>
      <w:r w:rsidR="00507619" w:rsidRPr="0008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Работа предусматривает целенаправленную профориентационную работу среди </w:t>
      </w:r>
      <w:r w:rsidR="00507619" w:rsidRPr="00085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учащихся, направленную на содействие осознанному выбору профиля обучения, а в дальнейшем и профессии. Учащиеся изучают профессии, которые наиболее востребованы на рынке труда. </w:t>
      </w:r>
      <w:bookmarkStart w:id="0" w:name="_GoBack"/>
      <w:bookmarkEnd w:id="0"/>
      <w:r w:rsidR="00507619" w:rsidRPr="0008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период более масштабно разворачивается консультационная деятельность среди учащихся и их родителей.</w:t>
      </w:r>
    </w:p>
    <w:p w:rsidR="00F96DF4" w:rsidRPr="0008514E" w:rsidRDefault="00DE3C1F" w:rsidP="00507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514E">
        <w:rPr>
          <w:rFonts w:ascii="Times New Roman" w:hAnsi="Times New Roman" w:cs="Times New Roman"/>
          <w:sz w:val="24"/>
          <w:szCs w:val="24"/>
        </w:rPr>
        <w:t>В 2017-2018 учебном году про</w:t>
      </w:r>
      <w:r w:rsidR="008D14EB" w:rsidRPr="0008514E">
        <w:rPr>
          <w:rFonts w:ascii="Times New Roman" w:hAnsi="Times New Roman" w:cs="Times New Roman"/>
          <w:sz w:val="24"/>
          <w:szCs w:val="24"/>
        </w:rPr>
        <w:t>шли следующие мероприятия</w:t>
      </w:r>
      <w:r w:rsidR="00E43413" w:rsidRPr="0008514E">
        <w:rPr>
          <w:rFonts w:ascii="Times New Roman" w:hAnsi="Times New Roman" w:cs="Times New Roman"/>
          <w:sz w:val="24"/>
          <w:szCs w:val="24"/>
        </w:rPr>
        <w:t xml:space="preserve"> для старшеклассников</w:t>
      </w:r>
      <w:r w:rsidR="008D14EB" w:rsidRPr="0008514E">
        <w:rPr>
          <w:rFonts w:ascii="Times New Roman" w:hAnsi="Times New Roman" w:cs="Times New Roman"/>
          <w:sz w:val="24"/>
          <w:szCs w:val="24"/>
        </w:rPr>
        <w:t>:</w:t>
      </w:r>
      <w:r w:rsidR="00F96DF4" w:rsidRPr="00085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358" w:rsidRPr="0008514E" w:rsidRDefault="00290358" w:rsidP="006054BE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514E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5E45B5" w:rsidRPr="0008514E">
        <w:rPr>
          <w:rFonts w:ascii="Times New Roman" w:hAnsi="Times New Roman" w:cs="Times New Roman"/>
          <w:sz w:val="24"/>
          <w:szCs w:val="24"/>
        </w:rPr>
        <w:t xml:space="preserve">в </w:t>
      </w:r>
      <w:r w:rsidRPr="0008514E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gramStart"/>
      <w:r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Всероссийская</w:t>
      </w:r>
      <w:proofErr w:type="gramEnd"/>
      <w:r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Профдиагностика»</w:t>
      </w:r>
      <w:r w:rsidR="005E45B5"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/9,10 классы/.</w:t>
      </w:r>
    </w:p>
    <w:p w:rsidR="00290358" w:rsidRPr="0008514E" w:rsidRDefault="00290358" w:rsidP="006054BE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 диагностика профессиональн</w:t>
      </w:r>
      <w:r w:rsidR="00335799"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ых склонностей старшеклассников </w:t>
      </w:r>
      <w:r w:rsidR="005E45B5"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>/9,10 классы/.</w:t>
      </w:r>
    </w:p>
    <w:p w:rsidR="00751058" w:rsidRPr="0008514E" w:rsidRDefault="00751058" w:rsidP="006054BE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Интерактивные </w:t>
      </w:r>
      <w:r w:rsidR="005E45B5"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>уроки по профориентации /9,10 классы/.</w:t>
      </w:r>
    </w:p>
    <w:p w:rsidR="00290358" w:rsidRPr="0008514E" w:rsidRDefault="007F3871" w:rsidP="006054BE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514E">
        <w:rPr>
          <w:rFonts w:ascii="Times New Roman" w:hAnsi="Times New Roman" w:cs="Times New Roman"/>
          <w:sz w:val="24"/>
          <w:szCs w:val="24"/>
        </w:rPr>
        <w:t>Презентация</w:t>
      </w:r>
      <w:r w:rsidR="00335799" w:rsidRPr="0008514E">
        <w:rPr>
          <w:rFonts w:ascii="Times New Roman" w:hAnsi="Times New Roman" w:cs="Times New Roman"/>
          <w:sz w:val="24"/>
          <w:szCs w:val="24"/>
        </w:rPr>
        <w:t xml:space="preserve"> «Атлас </w:t>
      </w:r>
      <w:r w:rsidR="00751058" w:rsidRPr="0008514E">
        <w:rPr>
          <w:rFonts w:ascii="Times New Roman" w:hAnsi="Times New Roman" w:cs="Times New Roman"/>
          <w:sz w:val="24"/>
          <w:szCs w:val="24"/>
        </w:rPr>
        <w:t>профессий и тре</w:t>
      </w:r>
      <w:r w:rsidR="00AF38DF" w:rsidRPr="0008514E">
        <w:rPr>
          <w:rFonts w:ascii="Times New Roman" w:hAnsi="Times New Roman" w:cs="Times New Roman"/>
          <w:sz w:val="24"/>
          <w:szCs w:val="24"/>
        </w:rPr>
        <w:t>нды</w:t>
      </w:r>
      <w:r w:rsidR="005E45B5" w:rsidRPr="0008514E">
        <w:rPr>
          <w:rFonts w:ascii="Times New Roman" w:hAnsi="Times New Roman" w:cs="Times New Roman"/>
          <w:sz w:val="24"/>
          <w:szCs w:val="24"/>
        </w:rPr>
        <w:t>, влияющие на их появления»</w:t>
      </w:r>
      <w:r w:rsidR="005E45B5"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/9,10 классы/.</w:t>
      </w:r>
    </w:p>
    <w:p w:rsidR="00751058" w:rsidRPr="0008514E" w:rsidRDefault="00751058" w:rsidP="006054BE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514E">
        <w:rPr>
          <w:rFonts w:ascii="Times New Roman" w:hAnsi="Times New Roman" w:cs="Times New Roman"/>
          <w:sz w:val="24"/>
          <w:szCs w:val="24"/>
        </w:rPr>
        <w:t>Презентация «Востребованные специальности + ТОП 50. Как быть в курсе того, сто сейчас актуально?»</w:t>
      </w:r>
      <w:r w:rsidR="005E45B5" w:rsidRPr="0008514E">
        <w:rPr>
          <w:rFonts w:ascii="Times New Roman" w:hAnsi="Times New Roman" w:cs="Times New Roman"/>
          <w:sz w:val="24"/>
          <w:szCs w:val="24"/>
        </w:rPr>
        <w:t xml:space="preserve"> </w:t>
      </w:r>
      <w:r w:rsidR="005E45B5"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>/9,10 классы/</w:t>
      </w:r>
      <w:r w:rsidR="006054BE"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51058" w:rsidRPr="0008514E" w:rsidRDefault="007F3871" w:rsidP="006054BE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514E">
        <w:rPr>
          <w:rFonts w:ascii="Times New Roman" w:hAnsi="Times New Roman" w:cs="Times New Roman"/>
          <w:sz w:val="24"/>
          <w:szCs w:val="24"/>
        </w:rPr>
        <w:t>Беседа по теме</w:t>
      </w:r>
      <w:r w:rsidR="00751058" w:rsidRPr="0008514E">
        <w:rPr>
          <w:rFonts w:ascii="Times New Roman" w:hAnsi="Times New Roman" w:cs="Times New Roman"/>
          <w:sz w:val="24"/>
          <w:szCs w:val="24"/>
        </w:rPr>
        <w:t xml:space="preserve"> «Траектории поступления в вузы. Олимпиады,  квот</w:t>
      </w:r>
      <w:r w:rsidR="005E45B5" w:rsidRPr="0008514E">
        <w:rPr>
          <w:rFonts w:ascii="Times New Roman" w:hAnsi="Times New Roman" w:cs="Times New Roman"/>
          <w:sz w:val="24"/>
          <w:szCs w:val="24"/>
        </w:rPr>
        <w:t>ы, ЕГЭ</w:t>
      </w:r>
      <w:r w:rsidR="00751058" w:rsidRPr="0008514E">
        <w:rPr>
          <w:rFonts w:ascii="Times New Roman" w:hAnsi="Times New Roman" w:cs="Times New Roman"/>
          <w:sz w:val="24"/>
          <w:szCs w:val="24"/>
        </w:rPr>
        <w:t>»</w:t>
      </w:r>
      <w:r w:rsidR="005E45B5" w:rsidRPr="0008514E">
        <w:rPr>
          <w:rFonts w:ascii="Times New Roman" w:hAnsi="Times New Roman" w:cs="Times New Roman"/>
          <w:sz w:val="24"/>
          <w:szCs w:val="24"/>
        </w:rPr>
        <w:t xml:space="preserve"> </w:t>
      </w:r>
      <w:r w:rsidR="005E45B5"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>/9,10 классы/.</w:t>
      </w:r>
    </w:p>
    <w:p w:rsidR="00751058" w:rsidRPr="0008514E" w:rsidRDefault="007F3871" w:rsidP="006054BE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514E">
        <w:rPr>
          <w:rFonts w:ascii="Times New Roman" w:hAnsi="Times New Roman" w:cs="Times New Roman"/>
          <w:sz w:val="24"/>
          <w:szCs w:val="24"/>
        </w:rPr>
        <w:t>Беседа по теме</w:t>
      </w:r>
      <w:r w:rsidR="00751058" w:rsidRPr="0008514E">
        <w:rPr>
          <w:rFonts w:ascii="Times New Roman" w:hAnsi="Times New Roman" w:cs="Times New Roman"/>
          <w:sz w:val="24"/>
          <w:szCs w:val="24"/>
        </w:rPr>
        <w:t xml:space="preserve"> </w:t>
      </w:r>
      <w:r w:rsidR="00DF65F1" w:rsidRPr="0008514E">
        <w:rPr>
          <w:rFonts w:ascii="Times New Roman" w:hAnsi="Times New Roman" w:cs="Times New Roman"/>
          <w:sz w:val="24"/>
          <w:szCs w:val="24"/>
        </w:rPr>
        <w:t>«Призвание и профессия»</w:t>
      </w:r>
      <w:r w:rsidR="005E45B5" w:rsidRPr="0008514E">
        <w:rPr>
          <w:rFonts w:ascii="Times New Roman" w:hAnsi="Times New Roman" w:cs="Times New Roman"/>
          <w:sz w:val="24"/>
          <w:szCs w:val="24"/>
        </w:rPr>
        <w:t xml:space="preserve"> </w:t>
      </w:r>
      <w:r w:rsidR="005E45B5"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>/9,10 классы/.</w:t>
      </w:r>
    </w:p>
    <w:p w:rsidR="00DF65F1" w:rsidRPr="0008514E" w:rsidRDefault="00DF65F1" w:rsidP="006054BE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514E">
        <w:rPr>
          <w:rFonts w:ascii="Times New Roman" w:hAnsi="Times New Roman" w:cs="Times New Roman"/>
          <w:sz w:val="24"/>
          <w:szCs w:val="24"/>
        </w:rPr>
        <w:t>Диагностика учащихся 8-11 классов «Методика исследования л</w:t>
      </w:r>
      <w:r w:rsidR="005E45B5" w:rsidRPr="0008514E">
        <w:rPr>
          <w:rFonts w:ascii="Times New Roman" w:hAnsi="Times New Roman" w:cs="Times New Roman"/>
          <w:sz w:val="24"/>
          <w:szCs w:val="24"/>
        </w:rPr>
        <w:t xml:space="preserve">ичности: призвание и профессия» </w:t>
      </w:r>
      <w:r w:rsidR="005E45B5"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>/8-10 классы/</w:t>
      </w:r>
      <w:r w:rsidR="006054BE"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F65F1" w:rsidRPr="0008514E" w:rsidRDefault="00DF65F1" w:rsidP="006054BE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514E">
        <w:rPr>
          <w:rFonts w:ascii="Times New Roman" w:hAnsi="Times New Roman" w:cs="Times New Roman"/>
          <w:sz w:val="24"/>
          <w:szCs w:val="24"/>
        </w:rPr>
        <w:t>Тестировани</w:t>
      </w:r>
      <w:r w:rsidR="008D14EB" w:rsidRPr="0008514E">
        <w:rPr>
          <w:rFonts w:ascii="Times New Roman" w:hAnsi="Times New Roman" w:cs="Times New Roman"/>
          <w:sz w:val="24"/>
          <w:szCs w:val="24"/>
        </w:rPr>
        <w:t>е</w:t>
      </w:r>
      <w:r w:rsidR="005E45B5" w:rsidRPr="0008514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E45B5" w:rsidRPr="0008514E">
        <w:rPr>
          <w:rFonts w:ascii="Times New Roman" w:hAnsi="Times New Roman" w:cs="Times New Roman"/>
          <w:sz w:val="24"/>
          <w:szCs w:val="24"/>
        </w:rPr>
        <w:t>Профсклонности</w:t>
      </w:r>
      <w:proofErr w:type="spellEnd"/>
      <w:r w:rsidR="005E45B5" w:rsidRPr="0008514E">
        <w:rPr>
          <w:rFonts w:ascii="Times New Roman" w:hAnsi="Times New Roman" w:cs="Times New Roman"/>
          <w:sz w:val="24"/>
          <w:szCs w:val="24"/>
        </w:rPr>
        <w:t xml:space="preserve"> и выбор ЕГЭ» </w:t>
      </w:r>
      <w:r w:rsidR="005E45B5"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>/9,10 классы/</w:t>
      </w:r>
      <w:r w:rsidR="006054BE"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8514E" w:rsidRPr="0008514E" w:rsidRDefault="0008514E" w:rsidP="006054BE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Социальная акция «Ярмарка профессий» /8-10 классы/.</w:t>
      </w:r>
    </w:p>
    <w:p w:rsidR="00DF65F1" w:rsidRPr="0008514E" w:rsidRDefault="0008514E" w:rsidP="006054BE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514E">
        <w:rPr>
          <w:rFonts w:ascii="Times New Roman" w:hAnsi="Times New Roman" w:cs="Times New Roman"/>
          <w:sz w:val="24"/>
          <w:szCs w:val="24"/>
        </w:rPr>
        <w:t xml:space="preserve"> </w:t>
      </w:r>
      <w:r w:rsidR="00DF65F1" w:rsidRPr="0008514E">
        <w:rPr>
          <w:rFonts w:ascii="Times New Roman" w:hAnsi="Times New Roman" w:cs="Times New Roman"/>
          <w:sz w:val="24"/>
          <w:szCs w:val="24"/>
        </w:rPr>
        <w:t>Классные часы: «Моя пр</w:t>
      </w:r>
      <w:r w:rsidR="00AF38DF" w:rsidRPr="0008514E">
        <w:rPr>
          <w:rFonts w:ascii="Times New Roman" w:hAnsi="Times New Roman" w:cs="Times New Roman"/>
          <w:sz w:val="24"/>
          <w:szCs w:val="24"/>
        </w:rPr>
        <w:t>офессия». Презентации профессий</w:t>
      </w:r>
      <w:r w:rsidR="005E45B5" w:rsidRPr="0008514E">
        <w:rPr>
          <w:rFonts w:ascii="Times New Roman" w:hAnsi="Times New Roman" w:cs="Times New Roman"/>
          <w:sz w:val="24"/>
          <w:szCs w:val="24"/>
        </w:rPr>
        <w:t xml:space="preserve"> </w:t>
      </w:r>
      <w:r w:rsidR="005E45B5"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>/6-10 классы/</w:t>
      </w:r>
      <w:r w:rsidR="006054BE"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5025C" w:rsidRPr="0008514E" w:rsidRDefault="008820CD" w:rsidP="0092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тестировании </w:t>
      </w:r>
      <w:r w:rsidR="009232A8"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>«Всероссийская Профдиагностика»</w:t>
      </w:r>
      <w:r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оцениваются 8 профилей обучения: инженерно-технический, производственно-технологический, естественнонаучный, информационно-технический и математический, социально-гуманитарный, финансово-экономический, военно-спортивный, творческий.</w:t>
      </w:r>
      <w:proofErr w:type="gramEnd"/>
      <w:r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6B1A"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Рекомендованы 7 групп направлений образования, примеры профессий, </w:t>
      </w:r>
      <w:r w:rsidR="00010633"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входящих в эту группу, и примерный перечень экзаменов ОГЭ/ЕГЭ, необходимых для поступления на соответствующую </w:t>
      </w:r>
      <w:r w:rsidR="003E4B98"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специальность или направление образования. </w:t>
      </w:r>
      <w:proofErr w:type="gramStart"/>
      <w:r w:rsidR="003E4B98"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48285A"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>о результатам</w:t>
      </w:r>
      <w:r w:rsidR="003E4B98"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тестиров</w:t>
      </w:r>
      <w:r w:rsidR="0048285A"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>ания</w:t>
      </w:r>
      <w:r w:rsidR="00AE0E2D"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4B98"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>выяснили профессиональные интересы обучающихся в разных областях</w:t>
      </w:r>
      <w:r w:rsidR="00B5025C"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</w:p>
    <w:p w:rsidR="00AE0E2D" w:rsidRPr="0008514E" w:rsidRDefault="00B5025C" w:rsidP="0092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>- факторы по блоку «Профессиональные интересы»: художественное творчество, спорт – по 2 чел. (по 22%), наука, управление и организация, технические устройства, природа – по 1 чел. (по 11%);</w:t>
      </w:r>
    </w:p>
    <w:p w:rsidR="00B5025C" w:rsidRPr="0008514E" w:rsidRDefault="00B5025C" w:rsidP="0092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факторы по блоку «Способности»: гуманитарные </w:t>
      </w:r>
      <w:r w:rsidR="0048285A"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285A"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>9 чел. (100%);</w:t>
      </w:r>
    </w:p>
    <w:p w:rsidR="0048285A" w:rsidRPr="0008514E" w:rsidRDefault="0048285A" w:rsidP="0092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>- факторы по блоку «Личностные способности»: интроверсия – 4 чел. (</w:t>
      </w:r>
      <w:r w:rsidR="00163CF3"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>44%), эмоциональная чувствительность – 5 чел. (56%);</w:t>
      </w:r>
    </w:p>
    <w:p w:rsidR="00163CF3" w:rsidRPr="0008514E" w:rsidRDefault="00163CF3" w:rsidP="0092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97A6C"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рекомендованные профили обучения: творческий – 3 чел. (33%); </w:t>
      </w:r>
      <w:r w:rsidR="00546247"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военно-спортивный – 2 чел. (22%), </w:t>
      </w:r>
      <w:r w:rsidR="00132042"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>естественнонаучный</w:t>
      </w:r>
      <w:r w:rsidR="00904E30"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>, производственно-технический, инженерно-технический, информационно-технический</w:t>
      </w:r>
      <w:r w:rsidR="00132042"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по 1 чел. (по 11%)</w:t>
      </w:r>
      <w:r w:rsidR="00904E30"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</w:p>
    <w:p w:rsidR="0008514E" w:rsidRPr="0008514E" w:rsidRDefault="00904E30" w:rsidP="00085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176AF"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рекомендованные группы направлений: изобразительное и прикладные виды искусств – 2 чел. (22%), техника и технологии кораблестроения и водного транспорта - 2 чел. (22%), </w:t>
      </w:r>
      <w:r w:rsidR="00D27BFD" w:rsidRPr="0008514E">
        <w:rPr>
          <w:rFonts w:ascii="Times New Roman" w:hAnsi="Times New Roman" w:cs="Times New Roman"/>
          <w:sz w:val="24"/>
          <w:szCs w:val="24"/>
          <w:shd w:val="clear" w:color="auto" w:fill="FFFFFF"/>
        </w:rPr>
        <w:t>музыкальное искусство, физическая культура и спорт, техника и технологии наземного транспорта, технические устройства, промышленная экология и биотехнологии, биологические науки – по 1 чел. (11%).</w:t>
      </w:r>
    </w:p>
    <w:p w:rsidR="0008514E" w:rsidRPr="0008514E" w:rsidRDefault="0008514E" w:rsidP="00085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51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Краевая социальная акция «Ярмарка профессий», проводится по инициативе Красноярского регионального детско-юношеского общественного движения «Краевой Школьный парламент» при поддержке Министерства</w:t>
      </w:r>
      <w:r w:rsidRPr="0008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Красноярского края,</w:t>
      </w:r>
      <w:r w:rsidRPr="0008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организацию и проведение мероприятий, посвященных наиболее востребованным профессиям в муниципалитете с привлечением специалистов данной профессии. Для выявления наиболее востребованных профессий данной территории организуется взаимодействие с органом занятости или опрос жителей местности. Одним из направлений работы школы по социальной адаптации детей, подготовке их к взрослой жизни является профориентация учащихся. В целях реализации комплекса мер по </w:t>
      </w:r>
      <w:r w:rsidRPr="00085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проведению профессиональ</w:t>
      </w:r>
      <w:r w:rsidRPr="00085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ориентации учащихся в МБОУ «</w:t>
      </w:r>
      <w:r w:rsidRPr="0008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Троицкая СОШ № 8» с 01.02.2018 по 10.03.2018 была проведена Ярмарка учебных мест для учащихся 8 – 10 классов. </w:t>
      </w:r>
      <w:r w:rsidRPr="00085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Ярмарки </w:t>
      </w:r>
      <w:r w:rsidRPr="00085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проведен классный час с использованием презентации «</w:t>
      </w:r>
      <w:proofErr w:type="gramStart"/>
      <w:r w:rsidRPr="00085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</w:t>
      </w:r>
      <w:proofErr w:type="gramEnd"/>
      <w:r w:rsidRPr="00085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 о профессиях», в подготовке которого учащиеся приняли активное</w:t>
      </w:r>
      <w:r w:rsidRPr="00085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участие. Классные руководители</w:t>
      </w:r>
      <w:r w:rsidRPr="00085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рассказали о востребованных профессиях в современном мире, о классификации профессий и о мотивах выбора той или иной профессии. Сами обучающиеся подготовили интересные сообщения об интересующих их профессиях. Среди учащихся 9 - 10 классов было проведено анкетирование на выявление готовности к выбору профессии. В библиотеке оформлена выставка «Твоя будущая профессия». Фельдшер </w:t>
      </w:r>
      <w:proofErr w:type="gramStart"/>
      <w:r w:rsidRPr="00085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Троицкого</w:t>
      </w:r>
      <w:proofErr w:type="gramEnd"/>
      <w:r w:rsidRPr="00085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ФАПа провела собеседование с детьми совместно с классными руководителями 9-10 классов. Иваницкая А.А. на встрече со старшеклассниками рассказала об основных специальностях этого учебного заведения, о престиже и привилегиях студентов и выпускников медицинского училища. Школьники задавали вопросы, интересовались условиями поступления в училище. В школе оформлен уголок по профориентации в помощь родителям и обучающим, в школьной библиотеке в рамках Ярмарки учебных мест оформлена выставка «Куда пойти учиться».</w:t>
      </w:r>
    </w:p>
    <w:p w:rsidR="00AF38DF" w:rsidRPr="0008514E" w:rsidRDefault="00AF38DF" w:rsidP="002B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514E">
        <w:rPr>
          <w:rFonts w:ascii="Times New Roman" w:hAnsi="Times New Roman" w:cs="Times New Roman"/>
          <w:b/>
          <w:sz w:val="24"/>
          <w:szCs w:val="24"/>
        </w:rPr>
        <w:t>Подводя  итоги  профориентационной  работы  в учреждении   можно  сделать  выводы:</w:t>
      </w:r>
    </w:p>
    <w:p w:rsidR="00AF38DF" w:rsidRPr="0008514E" w:rsidRDefault="00AF38DF" w:rsidP="00AF38DF">
      <w:pPr>
        <w:pStyle w:val="a4"/>
        <w:numPr>
          <w:ilvl w:val="0"/>
          <w:numId w:val="3"/>
        </w:numPr>
        <w:spacing w:after="0"/>
        <w:jc w:val="both"/>
      </w:pPr>
      <w:r w:rsidRPr="0008514E">
        <w:t xml:space="preserve">В образовательном учреждении ведется целенаправленная работа по профориентации </w:t>
      </w:r>
      <w:proofErr w:type="gramStart"/>
      <w:r w:rsidRPr="0008514E">
        <w:t>обучающихся</w:t>
      </w:r>
      <w:proofErr w:type="gramEnd"/>
      <w:r w:rsidRPr="0008514E">
        <w:t xml:space="preserve"> с учетом запроса экономики современного общества.</w:t>
      </w:r>
    </w:p>
    <w:p w:rsidR="00AF38DF" w:rsidRPr="0008514E" w:rsidRDefault="00AF38DF" w:rsidP="00AF38DF">
      <w:pPr>
        <w:pStyle w:val="a4"/>
        <w:numPr>
          <w:ilvl w:val="0"/>
          <w:numId w:val="3"/>
        </w:numPr>
        <w:spacing w:after="0"/>
        <w:jc w:val="both"/>
      </w:pPr>
      <w:r w:rsidRPr="0008514E">
        <w:t>План профориентационной  работы реализован на достаточном уровне.</w:t>
      </w:r>
    </w:p>
    <w:p w:rsidR="00AF38DF" w:rsidRPr="0008514E" w:rsidRDefault="00AF38DF" w:rsidP="00AF38DF">
      <w:pPr>
        <w:pStyle w:val="a4"/>
        <w:numPr>
          <w:ilvl w:val="0"/>
          <w:numId w:val="3"/>
        </w:numPr>
        <w:spacing w:after="0"/>
        <w:jc w:val="both"/>
      </w:pPr>
      <w:r w:rsidRPr="0008514E">
        <w:t xml:space="preserve">В организации профориентационной деятельности с </w:t>
      </w:r>
      <w:proofErr w:type="gramStart"/>
      <w:r w:rsidRPr="0008514E">
        <w:t>обучающимися</w:t>
      </w:r>
      <w:proofErr w:type="gramEnd"/>
      <w:r w:rsidRPr="0008514E">
        <w:t xml:space="preserve">  используются разнообразные формы внеклассной деятельности, современные педагогические технологии. </w:t>
      </w:r>
    </w:p>
    <w:p w:rsidR="002B3A73" w:rsidRPr="0008514E" w:rsidRDefault="002B3A73" w:rsidP="002B3A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14E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Основная проблема - отсутствие кабинета профориентации. </w:t>
      </w:r>
    </w:p>
    <w:p w:rsidR="00FA37BC" w:rsidRPr="0008514E" w:rsidRDefault="00FA37BC" w:rsidP="00FA37B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7BC" w:rsidRPr="0008514E" w:rsidRDefault="00FA37BC" w:rsidP="00FA37B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  <w:r w:rsidR="0008514E" w:rsidRPr="00085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85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2018-2019 УЧЕБНЫЙ ГОД</w:t>
      </w:r>
    </w:p>
    <w:p w:rsidR="002B3A73" w:rsidRPr="0008514E" w:rsidRDefault="002B3A73" w:rsidP="002B3A73">
      <w:pPr>
        <w:pStyle w:val="a4"/>
        <w:spacing w:after="0"/>
        <w:ind w:left="720"/>
        <w:jc w:val="both"/>
      </w:pPr>
    </w:p>
    <w:p w:rsidR="00FA37BC" w:rsidRPr="0008514E" w:rsidRDefault="00FA37BC" w:rsidP="00FA3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14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8514E">
        <w:rPr>
          <w:rFonts w:ascii="Times New Roman" w:hAnsi="Times New Roman" w:cs="Times New Roman"/>
          <w:sz w:val="24"/>
          <w:szCs w:val="24"/>
        </w:rPr>
        <w:t>создание эффективной системы профессионального сопровождения учащихся в соответствии с их способностями, интересами и запросами рынка труда.</w:t>
      </w:r>
    </w:p>
    <w:p w:rsidR="00FA37BC" w:rsidRPr="0008514E" w:rsidRDefault="00FA37BC" w:rsidP="00FA3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14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A37BC" w:rsidRPr="0008514E" w:rsidRDefault="00FA37BC" w:rsidP="00F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14E">
        <w:rPr>
          <w:rFonts w:ascii="Times New Roman" w:hAnsi="Times New Roman" w:cs="Times New Roman"/>
          <w:sz w:val="24"/>
          <w:szCs w:val="24"/>
        </w:rPr>
        <w:t>- организация профессионального просвещения и консультирования учащихся, формирование у них профессионального намерения на основе комплексного изучения личности с учетом их индивидуальных психофизиологических особенностей, состояния здоровья, потребностей региона в рабочих кадрах;</w:t>
      </w:r>
    </w:p>
    <w:p w:rsidR="00FA37BC" w:rsidRPr="0008514E" w:rsidRDefault="00FA37BC" w:rsidP="00F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14E">
        <w:rPr>
          <w:rFonts w:ascii="Times New Roman" w:hAnsi="Times New Roman" w:cs="Times New Roman"/>
          <w:sz w:val="24"/>
          <w:szCs w:val="24"/>
        </w:rPr>
        <w:t>- развитие социального партнерства в области профессионального образования и обучения;</w:t>
      </w:r>
    </w:p>
    <w:p w:rsidR="00FA37BC" w:rsidRPr="0008514E" w:rsidRDefault="00FA37BC" w:rsidP="00F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14E">
        <w:rPr>
          <w:rFonts w:ascii="Times New Roman" w:hAnsi="Times New Roman" w:cs="Times New Roman"/>
          <w:sz w:val="24"/>
          <w:szCs w:val="24"/>
        </w:rPr>
        <w:t>- обеспечение профориентационной направленности учебных программ, учебно-воспитательного процесса в целом.</w:t>
      </w:r>
    </w:p>
    <w:p w:rsidR="00FA37BC" w:rsidRPr="0008514E" w:rsidRDefault="00FA37BC" w:rsidP="00FA3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14E">
        <w:rPr>
          <w:rFonts w:ascii="Times New Roman" w:hAnsi="Times New Roman" w:cs="Times New Roman"/>
          <w:b/>
          <w:sz w:val="24"/>
          <w:szCs w:val="24"/>
        </w:rPr>
        <w:t>Направления:</w:t>
      </w:r>
    </w:p>
    <w:p w:rsidR="00FA37BC" w:rsidRPr="0008514E" w:rsidRDefault="00FA37BC" w:rsidP="00FA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профессиональное просвещение, включающее в себя информационную работу, пропаганду и агитацию;</w:t>
      </w:r>
    </w:p>
    <w:p w:rsidR="00FA37BC" w:rsidRPr="0008514E" w:rsidRDefault="00FA37BC" w:rsidP="00FA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предварительная профессиональная диагностика, направленная на выявление интересов и способностей личности к той или иной профессии;</w:t>
      </w:r>
    </w:p>
    <w:p w:rsidR="00FA37BC" w:rsidRPr="0008514E" w:rsidRDefault="00FA37BC" w:rsidP="00FA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профессиональная консультация, нацеленная в основном на оказание индивидуальной помощи в выборе профессии со стороны специалистов-профконсультантов;</w:t>
      </w:r>
    </w:p>
    <w:p w:rsidR="00FA37BC" w:rsidRPr="0008514E" w:rsidRDefault="00FA37BC" w:rsidP="00FA37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профессиональное воспитание, имеющее целью формирование у учащихся чувства долга, ответственности, профессиональной чести и достоинства.</w:t>
      </w:r>
    </w:p>
    <w:p w:rsidR="00FA37BC" w:rsidRPr="0008514E" w:rsidRDefault="00FA37BC" w:rsidP="00FA37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Способы профориентации: </w:t>
      </w:r>
    </w:p>
    <w:p w:rsidR="00FA37BC" w:rsidRPr="0008514E" w:rsidRDefault="00FA37BC" w:rsidP="00FA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8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диагностико</w:t>
      </w:r>
      <w:proofErr w:type="spellEnd"/>
      <w:r w:rsidRPr="0008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консультативный;</w:t>
      </w:r>
    </w:p>
    <w:p w:rsidR="00FA37BC" w:rsidRPr="0008514E" w:rsidRDefault="00FA37BC" w:rsidP="00FA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активизирующий;</w:t>
      </w:r>
    </w:p>
    <w:p w:rsidR="00FA37BC" w:rsidRPr="0008514E" w:rsidRDefault="00FA37BC" w:rsidP="00FA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развивающий;</w:t>
      </w:r>
    </w:p>
    <w:p w:rsidR="00FA37BC" w:rsidRPr="0008514E" w:rsidRDefault="00FA37BC" w:rsidP="00FA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практико – ориентированный;</w:t>
      </w:r>
    </w:p>
    <w:p w:rsidR="00FA37BC" w:rsidRPr="0008514E" w:rsidRDefault="00FA37BC" w:rsidP="00FA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14E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-информационный.</w:t>
      </w:r>
    </w:p>
    <w:p w:rsidR="00FA37BC" w:rsidRPr="0008514E" w:rsidRDefault="00FA37BC" w:rsidP="00FA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2"/>
        <w:gridCol w:w="6739"/>
        <w:gridCol w:w="1457"/>
      </w:tblGrid>
      <w:tr w:rsidR="00FA37BC" w:rsidRPr="0008514E" w:rsidTr="00734F87">
        <w:trPr>
          <w:trHeight w:val="226"/>
        </w:trPr>
        <w:tc>
          <w:tcPr>
            <w:tcW w:w="1232" w:type="dxa"/>
          </w:tcPr>
          <w:p w:rsidR="00FA37BC" w:rsidRPr="0008514E" w:rsidRDefault="00FA37BC" w:rsidP="00FA37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85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85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39" w:type="dxa"/>
          </w:tcPr>
          <w:p w:rsidR="00FA37BC" w:rsidRPr="0008514E" w:rsidRDefault="00FA37BC" w:rsidP="00FA37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457" w:type="dxa"/>
          </w:tcPr>
          <w:p w:rsidR="00FA37BC" w:rsidRPr="0008514E" w:rsidRDefault="00FA37BC" w:rsidP="00FA37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FA37BC" w:rsidRPr="0008514E" w:rsidTr="00734F87">
        <w:trPr>
          <w:trHeight w:val="226"/>
        </w:trPr>
        <w:tc>
          <w:tcPr>
            <w:tcW w:w="1232" w:type="dxa"/>
          </w:tcPr>
          <w:p w:rsidR="00FA37BC" w:rsidRPr="0008514E" w:rsidRDefault="00FA37BC" w:rsidP="00FA3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9" w:type="dxa"/>
            <w:vAlign w:val="center"/>
          </w:tcPr>
          <w:p w:rsidR="00FA37BC" w:rsidRPr="0008514E" w:rsidRDefault="00FA37BC" w:rsidP="00FA37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профессионального определения выпускников 9 и 11 классов</w:t>
            </w:r>
          </w:p>
        </w:tc>
        <w:tc>
          <w:tcPr>
            <w:tcW w:w="1457" w:type="dxa"/>
          </w:tcPr>
          <w:p w:rsidR="00FA37BC" w:rsidRPr="0008514E" w:rsidRDefault="00FA37BC" w:rsidP="00FA3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</w:tr>
      <w:tr w:rsidR="00FA37BC" w:rsidRPr="0008514E" w:rsidTr="00734F87">
        <w:trPr>
          <w:trHeight w:val="226"/>
        </w:trPr>
        <w:tc>
          <w:tcPr>
            <w:tcW w:w="1232" w:type="dxa"/>
          </w:tcPr>
          <w:p w:rsidR="00FA37BC" w:rsidRPr="0008514E" w:rsidRDefault="00FA37BC" w:rsidP="00FA3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9" w:type="dxa"/>
            <w:vAlign w:val="center"/>
          </w:tcPr>
          <w:p w:rsidR="00FA37BC" w:rsidRPr="0008514E" w:rsidRDefault="00FA37BC" w:rsidP="00FA37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 диагностика</w:t>
            </w:r>
          </w:p>
        </w:tc>
        <w:tc>
          <w:tcPr>
            <w:tcW w:w="1457" w:type="dxa"/>
          </w:tcPr>
          <w:p w:rsidR="00FA37BC" w:rsidRPr="0008514E" w:rsidRDefault="00FA37BC" w:rsidP="00FA3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</w:tr>
      <w:tr w:rsidR="00FA37BC" w:rsidRPr="0008514E" w:rsidTr="00734F87">
        <w:trPr>
          <w:trHeight w:val="226"/>
        </w:trPr>
        <w:tc>
          <w:tcPr>
            <w:tcW w:w="1232" w:type="dxa"/>
          </w:tcPr>
          <w:p w:rsidR="00FA37BC" w:rsidRPr="0008514E" w:rsidRDefault="00FA37BC" w:rsidP="00FA3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9" w:type="dxa"/>
            <w:vAlign w:val="center"/>
          </w:tcPr>
          <w:p w:rsidR="00FA37BC" w:rsidRPr="0008514E" w:rsidRDefault="00FA37BC" w:rsidP="00FA37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«Опросник типа мышления». Тип мыслительной деятельности и профессиональный выбор.</w:t>
            </w:r>
          </w:p>
        </w:tc>
        <w:tc>
          <w:tcPr>
            <w:tcW w:w="1457" w:type="dxa"/>
          </w:tcPr>
          <w:p w:rsidR="00FA37BC" w:rsidRPr="0008514E" w:rsidRDefault="00FA37BC" w:rsidP="00FA3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</w:tr>
      <w:tr w:rsidR="00FA37BC" w:rsidRPr="0008514E" w:rsidTr="00734F87">
        <w:trPr>
          <w:trHeight w:val="226"/>
        </w:trPr>
        <w:tc>
          <w:tcPr>
            <w:tcW w:w="1232" w:type="dxa"/>
          </w:tcPr>
          <w:p w:rsidR="00FA37BC" w:rsidRPr="0008514E" w:rsidRDefault="00FA37BC" w:rsidP="00FA3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9" w:type="dxa"/>
            <w:vAlign w:val="center"/>
          </w:tcPr>
          <w:p w:rsidR="00FA37BC" w:rsidRPr="0008514E" w:rsidRDefault="00FA37BC" w:rsidP="00FA37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возможной траектории профессионального самоопределения</w:t>
            </w:r>
          </w:p>
        </w:tc>
        <w:tc>
          <w:tcPr>
            <w:tcW w:w="1457" w:type="dxa"/>
          </w:tcPr>
          <w:p w:rsidR="00FA37BC" w:rsidRPr="0008514E" w:rsidRDefault="00FA37BC" w:rsidP="00FA3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</w:tr>
      <w:tr w:rsidR="00FA37BC" w:rsidRPr="0008514E" w:rsidTr="00734F87">
        <w:trPr>
          <w:trHeight w:val="226"/>
        </w:trPr>
        <w:tc>
          <w:tcPr>
            <w:tcW w:w="1232" w:type="dxa"/>
          </w:tcPr>
          <w:p w:rsidR="00FA37BC" w:rsidRPr="0008514E" w:rsidRDefault="00FA37BC" w:rsidP="00FA3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39" w:type="dxa"/>
            <w:vAlign w:val="center"/>
          </w:tcPr>
          <w:p w:rsidR="00FA37BC" w:rsidRPr="0008514E" w:rsidRDefault="00FA37BC" w:rsidP="00FA37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диагностика: «Исследование коммуникативных и организаторских склонностей»</w:t>
            </w:r>
          </w:p>
        </w:tc>
        <w:tc>
          <w:tcPr>
            <w:tcW w:w="1457" w:type="dxa"/>
          </w:tcPr>
          <w:p w:rsidR="00FA37BC" w:rsidRPr="0008514E" w:rsidRDefault="00FA37BC" w:rsidP="00FA3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</w:tr>
      <w:tr w:rsidR="00FA37BC" w:rsidRPr="0008514E" w:rsidTr="00734F87">
        <w:trPr>
          <w:trHeight w:val="226"/>
        </w:trPr>
        <w:tc>
          <w:tcPr>
            <w:tcW w:w="1232" w:type="dxa"/>
          </w:tcPr>
          <w:p w:rsidR="00FA37BC" w:rsidRPr="0008514E" w:rsidRDefault="00FA37BC" w:rsidP="00FA3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39" w:type="dxa"/>
            <w:vAlign w:val="center"/>
          </w:tcPr>
          <w:p w:rsidR="00FA37BC" w:rsidRPr="0008514E" w:rsidRDefault="00FA37BC" w:rsidP="00FA37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профессионального типа личности с помощью методики Дж. </w:t>
            </w:r>
            <w:proofErr w:type="spellStart"/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Голланда</w:t>
            </w:r>
            <w:proofErr w:type="spellEnd"/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Связь между психологическим типом человека и его профессией.</w:t>
            </w:r>
          </w:p>
        </w:tc>
        <w:tc>
          <w:tcPr>
            <w:tcW w:w="1457" w:type="dxa"/>
          </w:tcPr>
          <w:p w:rsidR="00FA37BC" w:rsidRPr="0008514E" w:rsidRDefault="00FA37BC" w:rsidP="00FA3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</w:tr>
      <w:tr w:rsidR="00FA37BC" w:rsidRPr="0008514E" w:rsidTr="00734F87">
        <w:trPr>
          <w:trHeight w:val="226"/>
        </w:trPr>
        <w:tc>
          <w:tcPr>
            <w:tcW w:w="1232" w:type="dxa"/>
          </w:tcPr>
          <w:p w:rsidR="00FA37BC" w:rsidRPr="0008514E" w:rsidRDefault="00FA37BC" w:rsidP="00FA3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39" w:type="dxa"/>
            <w:vAlign w:val="center"/>
          </w:tcPr>
          <w:p w:rsidR="00FA37BC" w:rsidRPr="0008514E" w:rsidRDefault="00FA37BC" w:rsidP="00FA37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диагностика: «Семь качеств личности»</w:t>
            </w:r>
          </w:p>
        </w:tc>
        <w:tc>
          <w:tcPr>
            <w:tcW w:w="1457" w:type="dxa"/>
          </w:tcPr>
          <w:p w:rsidR="00FA37BC" w:rsidRPr="0008514E" w:rsidRDefault="00FA37BC" w:rsidP="00FA3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</w:tr>
      <w:tr w:rsidR="00FA37BC" w:rsidRPr="0008514E" w:rsidTr="00734F87">
        <w:trPr>
          <w:trHeight w:val="226"/>
        </w:trPr>
        <w:tc>
          <w:tcPr>
            <w:tcW w:w="1232" w:type="dxa"/>
          </w:tcPr>
          <w:p w:rsidR="00FA37BC" w:rsidRPr="0008514E" w:rsidRDefault="00FA37BC" w:rsidP="00FA3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39" w:type="dxa"/>
            <w:vAlign w:val="center"/>
          </w:tcPr>
          <w:p w:rsidR="00FA37BC" w:rsidRPr="0008514E" w:rsidRDefault="00FA37BC" w:rsidP="00FA37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рынке труда, потребности рынка труда района. Социологический опрос: «Профессиональные намерения».</w:t>
            </w:r>
          </w:p>
        </w:tc>
        <w:tc>
          <w:tcPr>
            <w:tcW w:w="1457" w:type="dxa"/>
          </w:tcPr>
          <w:p w:rsidR="00FA37BC" w:rsidRPr="0008514E" w:rsidRDefault="00FA37BC" w:rsidP="00FA3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</w:tr>
      <w:tr w:rsidR="00FA37BC" w:rsidRPr="0008514E" w:rsidTr="00734F87">
        <w:trPr>
          <w:trHeight w:val="226"/>
        </w:trPr>
        <w:tc>
          <w:tcPr>
            <w:tcW w:w="1232" w:type="dxa"/>
          </w:tcPr>
          <w:p w:rsidR="00FA37BC" w:rsidRPr="0008514E" w:rsidRDefault="00FA37BC" w:rsidP="00FA3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39" w:type="dxa"/>
            <w:vAlign w:val="center"/>
          </w:tcPr>
          <w:p w:rsidR="00FA37BC" w:rsidRPr="0008514E" w:rsidRDefault="00FA37BC" w:rsidP="00FA37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выбора профессии. Формула выбора профессии. Ошибки в выборе профессии.</w:t>
            </w:r>
          </w:p>
        </w:tc>
        <w:tc>
          <w:tcPr>
            <w:tcW w:w="1457" w:type="dxa"/>
          </w:tcPr>
          <w:p w:rsidR="00FA37BC" w:rsidRPr="0008514E" w:rsidRDefault="00FA37BC" w:rsidP="00FA3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</w:tr>
      <w:tr w:rsidR="00FA37BC" w:rsidRPr="0008514E" w:rsidTr="00734F87">
        <w:trPr>
          <w:trHeight w:val="226"/>
        </w:trPr>
        <w:tc>
          <w:tcPr>
            <w:tcW w:w="1232" w:type="dxa"/>
          </w:tcPr>
          <w:p w:rsidR="00FA37BC" w:rsidRPr="0008514E" w:rsidRDefault="00FA37BC" w:rsidP="00FA3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39" w:type="dxa"/>
            <w:vAlign w:val="center"/>
          </w:tcPr>
          <w:p w:rsidR="00FA37BC" w:rsidRPr="0008514E" w:rsidRDefault="00FA37BC" w:rsidP="00FA37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 профессиональной деятельности. Рынок труда. Атлас новых профессий и специальностей.</w:t>
            </w:r>
          </w:p>
        </w:tc>
        <w:tc>
          <w:tcPr>
            <w:tcW w:w="1457" w:type="dxa"/>
          </w:tcPr>
          <w:p w:rsidR="00FA37BC" w:rsidRPr="0008514E" w:rsidRDefault="00FA37BC" w:rsidP="00FA3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</w:tr>
      <w:tr w:rsidR="00FA37BC" w:rsidRPr="0008514E" w:rsidTr="00734F87">
        <w:trPr>
          <w:trHeight w:val="226"/>
        </w:trPr>
        <w:tc>
          <w:tcPr>
            <w:tcW w:w="1232" w:type="dxa"/>
          </w:tcPr>
          <w:p w:rsidR="00FA37BC" w:rsidRPr="0008514E" w:rsidRDefault="00FA37BC" w:rsidP="00FA3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39" w:type="dxa"/>
            <w:vAlign w:val="center"/>
          </w:tcPr>
          <w:p w:rsidR="00FA37BC" w:rsidRPr="0008514E" w:rsidRDefault="00FA37BC" w:rsidP="00FA37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профессиограмм</w:t>
            </w:r>
          </w:p>
        </w:tc>
        <w:tc>
          <w:tcPr>
            <w:tcW w:w="1457" w:type="dxa"/>
          </w:tcPr>
          <w:p w:rsidR="00FA37BC" w:rsidRPr="0008514E" w:rsidRDefault="00FA37BC" w:rsidP="00FA3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</w:tr>
      <w:tr w:rsidR="00FA37BC" w:rsidRPr="0008514E" w:rsidTr="00734F87">
        <w:trPr>
          <w:trHeight w:val="226"/>
        </w:trPr>
        <w:tc>
          <w:tcPr>
            <w:tcW w:w="1232" w:type="dxa"/>
          </w:tcPr>
          <w:p w:rsidR="00FA37BC" w:rsidRPr="0008514E" w:rsidRDefault="00FA37BC" w:rsidP="00FA3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39" w:type="dxa"/>
            <w:vAlign w:val="center"/>
          </w:tcPr>
          <w:p w:rsidR="00FA37BC" w:rsidRPr="0008514E" w:rsidRDefault="00FA37BC" w:rsidP="00FA37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«Куда пойти учиться»</w:t>
            </w:r>
          </w:p>
        </w:tc>
        <w:tc>
          <w:tcPr>
            <w:tcW w:w="1457" w:type="dxa"/>
          </w:tcPr>
          <w:p w:rsidR="00FA37BC" w:rsidRPr="0008514E" w:rsidRDefault="00FA37BC" w:rsidP="00FA3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</w:tr>
      <w:tr w:rsidR="00FA37BC" w:rsidRPr="0008514E" w:rsidTr="00734F87">
        <w:trPr>
          <w:trHeight w:val="226"/>
        </w:trPr>
        <w:tc>
          <w:tcPr>
            <w:tcW w:w="1232" w:type="dxa"/>
          </w:tcPr>
          <w:p w:rsidR="00FA37BC" w:rsidRPr="0008514E" w:rsidRDefault="00FA37BC" w:rsidP="00FA3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39" w:type="dxa"/>
            <w:vAlign w:val="center"/>
          </w:tcPr>
          <w:p w:rsidR="00FA37BC" w:rsidRPr="0008514E" w:rsidRDefault="00FA37BC" w:rsidP="00FA37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«Одаренные дети. Как помочь в выборе?» /по запросу/</w:t>
            </w:r>
          </w:p>
        </w:tc>
        <w:tc>
          <w:tcPr>
            <w:tcW w:w="1457" w:type="dxa"/>
          </w:tcPr>
          <w:p w:rsidR="00FA37BC" w:rsidRPr="0008514E" w:rsidRDefault="00FA37BC" w:rsidP="00FA3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</w:tr>
      <w:tr w:rsidR="00FA37BC" w:rsidRPr="0008514E" w:rsidTr="00734F87">
        <w:trPr>
          <w:trHeight w:val="226"/>
        </w:trPr>
        <w:tc>
          <w:tcPr>
            <w:tcW w:w="1232" w:type="dxa"/>
          </w:tcPr>
          <w:p w:rsidR="00FA37BC" w:rsidRPr="0008514E" w:rsidRDefault="00FA37BC" w:rsidP="00FA3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39" w:type="dxa"/>
            <w:vAlign w:val="center"/>
          </w:tcPr>
          <w:p w:rsidR="00FA37BC" w:rsidRPr="0008514E" w:rsidRDefault="00FA37BC" w:rsidP="00FA37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«Определение возможной траектории профессионального самоопределения»/по запросу/</w:t>
            </w:r>
          </w:p>
        </w:tc>
        <w:tc>
          <w:tcPr>
            <w:tcW w:w="1457" w:type="dxa"/>
          </w:tcPr>
          <w:p w:rsidR="00FA37BC" w:rsidRPr="0008514E" w:rsidRDefault="00FA37BC" w:rsidP="00FA3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</w:tr>
      <w:tr w:rsidR="00FA37BC" w:rsidRPr="0008514E" w:rsidTr="00734F87">
        <w:trPr>
          <w:trHeight w:val="226"/>
        </w:trPr>
        <w:tc>
          <w:tcPr>
            <w:tcW w:w="1232" w:type="dxa"/>
          </w:tcPr>
          <w:p w:rsidR="00FA37BC" w:rsidRPr="0008514E" w:rsidRDefault="00FA37BC" w:rsidP="00FA3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39" w:type="dxa"/>
          </w:tcPr>
          <w:p w:rsidR="00FA37BC" w:rsidRPr="0008514E" w:rsidRDefault="00FA37BC" w:rsidP="00FA37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«Профориентация детей с ОВЗ»/по запросу/</w:t>
            </w:r>
          </w:p>
        </w:tc>
        <w:tc>
          <w:tcPr>
            <w:tcW w:w="1457" w:type="dxa"/>
          </w:tcPr>
          <w:p w:rsidR="00FA37BC" w:rsidRPr="0008514E" w:rsidRDefault="00FA37BC" w:rsidP="00FA3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</w:tr>
    </w:tbl>
    <w:p w:rsidR="00FA37BC" w:rsidRPr="0008514E" w:rsidRDefault="00FA37BC" w:rsidP="00FA3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DF" w:rsidRPr="0008514E" w:rsidRDefault="000228E8" w:rsidP="00FA37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514E">
        <w:rPr>
          <w:rFonts w:ascii="Times New Roman" w:hAnsi="Times New Roman" w:cs="Times New Roman"/>
          <w:sz w:val="24"/>
          <w:szCs w:val="24"/>
        </w:rPr>
        <w:t>Директор МБОУ «Троицкая СОШ № 8»                 Л.К. Болдаевская</w:t>
      </w:r>
      <w:r w:rsidR="00AF38DF" w:rsidRPr="00085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14E" w:rsidRPr="0008514E" w:rsidRDefault="0008514E" w:rsidP="00FA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8514E" w:rsidRPr="0008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43C13"/>
    <w:multiLevelType w:val="hybridMultilevel"/>
    <w:tmpl w:val="674E8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6F5F56"/>
    <w:multiLevelType w:val="hybridMultilevel"/>
    <w:tmpl w:val="9F2E4044"/>
    <w:lvl w:ilvl="0" w:tplc="DEDEA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475F76"/>
    <w:multiLevelType w:val="hybridMultilevel"/>
    <w:tmpl w:val="E0FEF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C4"/>
    <w:rsid w:val="00010633"/>
    <w:rsid w:val="000228E8"/>
    <w:rsid w:val="0008514E"/>
    <w:rsid w:val="00086F57"/>
    <w:rsid w:val="001176AF"/>
    <w:rsid w:val="00132042"/>
    <w:rsid w:val="001521DF"/>
    <w:rsid w:val="00152467"/>
    <w:rsid w:val="00163CF3"/>
    <w:rsid w:val="00290358"/>
    <w:rsid w:val="002B3A73"/>
    <w:rsid w:val="002C72C7"/>
    <w:rsid w:val="00335799"/>
    <w:rsid w:val="00350C4B"/>
    <w:rsid w:val="003E4B98"/>
    <w:rsid w:val="0048285A"/>
    <w:rsid w:val="004A6D0D"/>
    <w:rsid w:val="00507619"/>
    <w:rsid w:val="00546247"/>
    <w:rsid w:val="00586B1A"/>
    <w:rsid w:val="005C3931"/>
    <w:rsid w:val="005E45B5"/>
    <w:rsid w:val="006054BE"/>
    <w:rsid w:val="00694399"/>
    <w:rsid w:val="00751058"/>
    <w:rsid w:val="0075786E"/>
    <w:rsid w:val="00771F6D"/>
    <w:rsid w:val="007F3871"/>
    <w:rsid w:val="008820CD"/>
    <w:rsid w:val="008D14EB"/>
    <w:rsid w:val="00904E30"/>
    <w:rsid w:val="009232A8"/>
    <w:rsid w:val="0098278F"/>
    <w:rsid w:val="009C6661"/>
    <w:rsid w:val="00AE0E2D"/>
    <w:rsid w:val="00AF38DF"/>
    <w:rsid w:val="00B5025C"/>
    <w:rsid w:val="00CB79C4"/>
    <w:rsid w:val="00D03EE6"/>
    <w:rsid w:val="00D27BFD"/>
    <w:rsid w:val="00D97A6C"/>
    <w:rsid w:val="00DC0DDD"/>
    <w:rsid w:val="00DE3C1F"/>
    <w:rsid w:val="00DF36AC"/>
    <w:rsid w:val="00DF65F1"/>
    <w:rsid w:val="00E43413"/>
    <w:rsid w:val="00F96DF4"/>
    <w:rsid w:val="00FA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358"/>
    <w:pPr>
      <w:ind w:left="720"/>
      <w:contextualSpacing/>
    </w:pPr>
  </w:style>
  <w:style w:type="paragraph" w:styleId="a4">
    <w:name w:val="Body Text"/>
    <w:basedOn w:val="a"/>
    <w:link w:val="a5"/>
    <w:rsid w:val="00AF38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F38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3A73"/>
    <w:rPr>
      <w:b/>
      <w:bCs/>
    </w:rPr>
  </w:style>
  <w:style w:type="table" w:styleId="a7">
    <w:name w:val="Table Grid"/>
    <w:basedOn w:val="a1"/>
    <w:uiPriority w:val="59"/>
    <w:rsid w:val="00FA3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9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4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358"/>
    <w:pPr>
      <w:ind w:left="720"/>
      <w:contextualSpacing/>
    </w:pPr>
  </w:style>
  <w:style w:type="paragraph" w:styleId="a4">
    <w:name w:val="Body Text"/>
    <w:basedOn w:val="a"/>
    <w:link w:val="a5"/>
    <w:rsid w:val="00AF38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F38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3A73"/>
    <w:rPr>
      <w:b/>
      <w:bCs/>
    </w:rPr>
  </w:style>
  <w:style w:type="table" w:styleId="a7">
    <w:name w:val="Table Grid"/>
    <w:basedOn w:val="a1"/>
    <w:uiPriority w:val="59"/>
    <w:rsid w:val="00FA3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9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4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kitkat</cp:lastModifiedBy>
  <cp:revision>36</cp:revision>
  <cp:lastPrinted>2018-06-27T02:37:00Z</cp:lastPrinted>
  <dcterms:created xsi:type="dcterms:W3CDTF">2018-05-23T02:08:00Z</dcterms:created>
  <dcterms:modified xsi:type="dcterms:W3CDTF">2018-06-27T02:37:00Z</dcterms:modified>
</cp:coreProperties>
</file>